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sz w:val="22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sz w:val="22"/>
          <w:szCs w:val="24"/>
          <w:lang w:val="en-US" w:eastAsia="zh-CN"/>
        </w:rPr>
        <w:t>附件4.0</w:t>
      </w:r>
    </w:p>
    <w:p>
      <w:pPr>
        <w:jc w:val="center"/>
        <w:rPr>
          <w:rFonts w:hint="eastAsia" w:ascii="Times New Roman" w:eastAsia="宋体"/>
          <w:sz w:val="32"/>
        </w:rPr>
      </w:pPr>
      <w:r>
        <w:rPr>
          <w:rFonts w:hint="eastAsia" w:ascii="Times New Roman" w:hAnsi="Times New Roman" w:eastAsia="宋体"/>
          <w:sz w:val="32"/>
        </w:rPr>
        <w:t>GCP</w:t>
      </w:r>
      <w:r>
        <w:rPr>
          <w:rFonts w:hint="eastAsia" w:ascii="Times New Roman" w:eastAsia="宋体"/>
          <w:sz w:val="32"/>
        </w:rPr>
        <w:t>药房接收药品资料目录清单</w:t>
      </w:r>
    </w:p>
    <w:p>
      <w:pPr>
        <w:spacing w:line="480" w:lineRule="auto"/>
        <w:rPr>
          <w:rFonts w:hint="eastAsia" w:ascii="Times New Roman" w:hAnsi="Times New Roman" w:eastAsia="宋体"/>
          <w:b/>
          <w:sz w:val="24"/>
        </w:rPr>
      </w:pPr>
      <w:r>
        <w:rPr>
          <w:rFonts w:hint="eastAsia" w:ascii="Times New Roman" w:eastAsia="宋体"/>
          <w:b/>
          <w:sz w:val="24"/>
        </w:rPr>
        <w:t>项目名称</w:t>
      </w:r>
      <w:r>
        <w:rPr>
          <w:rFonts w:hint="eastAsia" w:ascii="Times New Roman" w:hAnsi="Times New Roman" w:eastAsia="宋体"/>
          <w:b/>
          <w:sz w:val="24"/>
        </w:rPr>
        <w:t>：</w:t>
      </w:r>
    </w:p>
    <w:p>
      <w:pPr>
        <w:spacing w:line="480" w:lineRule="auto"/>
        <w:rPr>
          <w:rFonts w:hint="eastAsia" w:ascii="Times New Roman" w:hAnsi="Times New Roman" w:eastAsia="宋体"/>
          <w:b/>
          <w:sz w:val="24"/>
        </w:rPr>
      </w:pPr>
      <w:r>
        <w:rPr>
          <w:rFonts w:hint="eastAsia" w:ascii="Times New Roman" w:hAnsi="Times New Roman" w:eastAsia="宋体"/>
          <w:b/>
          <w:sz w:val="24"/>
          <w:lang w:val="en-US" w:eastAsia="zh-CN"/>
        </w:rPr>
        <w:t>方案编号：</w:t>
      </w:r>
    </w:p>
    <w:p>
      <w:pPr>
        <w:spacing w:line="480" w:lineRule="auto"/>
        <w:rPr>
          <w:rFonts w:hint="eastAsia" w:ascii="Times New Roman" w:hAnsi="Times New Roman" w:eastAsia="宋体"/>
          <w:b/>
          <w:sz w:val="24"/>
        </w:rPr>
      </w:pPr>
      <w:r>
        <w:rPr>
          <w:rFonts w:hint="eastAsia" w:ascii="Times New Roman" w:hAnsi="Times New Roman" w:eastAsia="宋体"/>
          <w:b/>
          <w:sz w:val="24"/>
        </w:rPr>
        <w:t>PI：</w:t>
      </w:r>
      <w:bookmarkStart w:id="0" w:name="_GoBack"/>
      <w:bookmarkEnd w:id="0"/>
    </w:p>
    <w:p>
      <w:pPr>
        <w:spacing w:line="480" w:lineRule="auto"/>
        <w:rPr>
          <w:rFonts w:hint="eastAsia" w:ascii="Times New Roman" w:hAnsi="Times New Roman" w:eastAsia="宋体"/>
          <w:b/>
          <w:sz w:val="24"/>
        </w:rPr>
      </w:pPr>
      <w:r>
        <w:rPr>
          <w:rFonts w:hint="default" w:ascii="Times New Roman" w:hAnsi="Times New Roman" w:eastAsia="宋体"/>
          <w:b/>
          <w:sz w:val="24"/>
          <w:lang w:val="en-US" w:eastAsia="zh-CN"/>
        </w:rPr>
        <w:t>联系人CRA姓名、电话：</w:t>
      </w:r>
    </w:p>
    <w:tbl>
      <w:tblPr>
        <w:tblStyle w:val="5"/>
        <w:tblW w:w="5072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5871"/>
        <w:gridCol w:w="18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562" w:type="pct"/>
          </w:tcPr>
          <w:p>
            <w:pPr>
              <w:spacing w:line="360" w:lineRule="auto"/>
              <w:rPr>
                <w:rFonts w:ascii="Times New Roman" w:hAnsi="Times New Roman" w:eastAsia="宋体"/>
                <w:b/>
                <w:sz w:val="22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sz w:val="22"/>
                <w:szCs w:val="24"/>
              </w:rPr>
              <w:t>序号</w:t>
            </w:r>
          </w:p>
        </w:tc>
        <w:tc>
          <w:tcPr>
            <w:tcW w:w="3395" w:type="pct"/>
          </w:tcPr>
          <w:p>
            <w:pPr>
              <w:spacing w:line="360" w:lineRule="auto"/>
              <w:rPr>
                <w:rFonts w:ascii="Times New Roman" w:hAnsi="Times New Roman" w:eastAsia="宋体"/>
                <w:b/>
                <w:sz w:val="22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sz w:val="22"/>
                <w:szCs w:val="24"/>
              </w:rPr>
              <w:t>资料名称</w:t>
            </w:r>
          </w:p>
        </w:tc>
        <w:tc>
          <w:tcPr>
            <w:tcW w:w="1042" w:type="pct"/>
          </w:tcPr>
          <w:p>
            <w:pPr>
              <w:spacing w:line="360" w:lineRule="auto"/>
              <w:rPr>
                <w:rFonts w:ascii="Times New Roman" w:hAnsi="Times New Roman" w:eastAsia="宋体"/>
                <w:b/>
                <w:sz w:val="22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sz w:val="22"/>
                <w:szCs w:val="24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562" w:type="pct"/>
          </w:tcPr>
          <w:p>
            <w:pPr>
              <w:spacing w:line="360" w:lineRule="auto"/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1</w:t>
            </w:r>
          </w:p>
        </w:tc>
        <w:tc>
          <w:tcPr>
            <w:tcW w:w="3395" w:type="pct"/>
          </w:tcPr>
          <w:p>
            <w:pPr>
              <w:spacing w:line="360" w:lineRule="auto"/>
              <w:rPr>
                <w:rFonts w:hint="eastAsia" w:ascii="Times New Roman" w:hAnsi="Times New Roman" w:eastAsia="宋体"/>
                <w:sz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机构立项通知单</w:t>
            </w:r>
            <w:r>
              <w:rPr>
                <w:rFonts w:hint="eastAsia" w:ascii="Times New Roman" w:hAnsi="Times New Roman" w:eastAsia="宋体"/>
                <w:sz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/>
                <w:sz w:val="21"/>
                <w:lang w:val="en-US" w:eastAsia="zh-CN"/>
              </w:rPr>
              <w:t>科研项目提供伦理批件、签订合同</w:t>
            </w:r>
            <w:r>
              <w:rPr>
                <w:rFonts w:hint="eastAsia" w:ascii="Times New Roman" w:hAnsi="Times New Roman" w:eastAsia="宋体"/>
                <w:sz w:val="21"/>
                <w:lang w:eastAsia="zh-CN"/>
              </w:rPr>
              <w:t>）</w:t>
            </w:r>
          </w:p>
        </w:tc>
        <w:tc>
          <w:tcPr>
            <w:tcW w:w="1042" w:type="pct"/>
          </w:tcPr>
          <w:p>
            <w:pPr>
              <w:spacing w:line="360" w:lineRule="auto"/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62" w:type="pct"/>
          </w:tcPr>
          <w:p>
            <w:pPr>
              <w:spacing w:line="360" w:lineRule="auto"/>
              <w:rPr>
                <w:rFonts w:hint="default" w:ascii="Times New Roman" w:hAnsi="Times New Roman" w:eastAsia="宋体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lang w:val="en-US" w:eastAsia="zh-CN"/>
              </w:rPr>
              <w:t>2</w:t>
            </w:r>
          </w:p>
        </w:tc>
        <w:tc>
          <w:tcPr>
            <w:tcW w:w="3395" w:type="pct"/>
          </w:tcPr>
          <w:p>
            <w:pPr>
              <w:spacing w:line="360" w:lineRule="auto"/>
              <w:rPr>
                <w:rFonts w:hint="eastAsia"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试验用药品管理信息摘要表</w:t>
            </w:r>
          </w:p>
        </w:tc>
        <w:tc>
          <w:tcPr>
            <w:tcW w:w="1042" w:type="pct"/>
          </w:tcPr>
          <w:p>
            <w:pPr>
              <w:spacing w:line="360" w:lineRule="auto"/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62" w:type="pct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1"/>
                <w:lang w:val="en-US" w:eastAsia="zh-CN"/>
              </w:rPr>
              <w:t>3</w:t>
            </w:r>
          </w:p>
        </w:tc>
        <w:tc>
          <w:tcPr>
            <w:tcW w:w="3395" w:type="pct"/>
          </w:tcPr>
          <w:p>
            <w:pPr>
              <w:spacing w:line="360" w:lineRule="auto"/>
              <w:rPr>
                <w:rFonts w:hint="eastAsia"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国家药品监督管理局新药临床研究批件</w:t>
            </w:r>
          </w:p>
        </w:tc>
        <w:tc>
          <w:tcPr>
            <w:tcW w:w="1042" w:type="pct"/>
          </w:tcPr>
          <w:p>
            <w:pPr>
              <w:spacing w:line="360" w:lineRule="auto"/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62" w:type="pct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4</w:t>
            </w:r>
          </w:p>
        </w:tc>
        <w:tc>
          <w:tcPr>
            <w:tcW w:w="3395" w:type="pct"/>
          </w:tcPr>
          <w:p>
            <w:pPr>
              <w:spacing w:line="360" w:lineRule="auto"/>
              <w:rPr>
                <w:rFonts w:hint="eastAsia"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药品质量检验合格报告</w:t>
            </w:r>
          </w:p>
          <w:p>
            <w:pPr>
              <w:spacing w:line="360" w:lineRule="auto"/>
              <w:rPr>
                <w:rFonts w:hint="eastAsia" w:ascii="Times New Roman" w:hAnsi="Times New Roman" w:eastAsia="宋体"/>
                <w:sz w:val="21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18"/>
                <w:lang w:eastAsia="zh-CN"/>
              </w:rPr>
              <w:t>（药品进口通关单(如为进口药品)；</w:t>
            </w:r>
            <w:r>
              <w:rPr>
                <w:rFonts w:hint="eastAsia" w:ascii="Times New Roman" w:hAnsi="Times New Roman" w:eastAsia="宋体"/>
                <w:sz w:val="21"/>
                <w:szCs w:val="18"/>
              </w:rPr>
              <w:t>若有阳性对照药物，必须为已在国内批准上市的药品，并附药品说明书</w:t>
            </w:r>
            <w:r>
              <w:rPr>
                <w:rFonts w:hint="eastAsia" w:ascii="Times New Roman" w:hAnsi="Times New Roman" w:eastAsia="宋体"/>
                <w:sz w:val="21"/>
                <w:szCs w:val="18"/>
                <w:lang w:eastAsia="zh-CN"/>
              </w:rPr>
              <w:t>；如双盲，需提供试验用药和安慰剂</w:t>
            </w:r>
            <w:r>
              <w:rPr>
                <w:rFonts w:hint="eastAsia" w:ascii="Times New Roman" w:hAnsi="Times New Roman" w:eastAsia="宋体"/>
                <w:sz w:val="21"/>
                <w:szCs w:val="18"/>
              </w:rPr>
              <w:t>。</w:t>
            </w:r>
            <w:r>
              <w:rPr>
                <w:rFonts w:hint="eastAsia" w:ascii="Times New Roman" w:hAnsi="Times New Roman" w:eastAsia="宋体"/>
                <w:sz w:val="21"/>
                <w:szCs w:val="18"/>
                <w:lang w:eastAsia="zh-CN"/>
              </w:rPr>
              <w:t>）</w:t>
            </w:r>
          </w:p>
        </w:tc>
        <w:tc>
          <w:tcPr>
            <w:tcW w:w="1042" w:type="pct"/>
          </w:tcPr>
          <w:p>
            <w:pPr>
              <w:spacing w:line="360" w:lineRule="auto"/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562" w:type="pct"/>
            <w:vAlign w:val="top"/>
          </w:tcPr>
          <w:p>
            <w:pPr>
              <w:spacing w:line="360" w:lineRule="auto"/>
              <w:rPr>
                <w:rFonts w:ascii="Times New Roman" w:hAnsi="Times New Roman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5</w:t>
            </w:r>
          </w:p>
        </w:tc>
        <w:tc>
          <w:tcPr>
            <w:tcW w:w="3395" w:type="pct"/>
          </w:tcPr>
          <w:p>
            <w:pPr>
              <w:spacing w:line="360" w:lineRule="auto"/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随箱运输温湿度计校准证书</w:t>
            </w:r>
          </w:p>
        </w:tc>
        <w:tc>
          <w:tcPr>
            <w:tcW w:w="1042" w:type="pct"/>
          </w:tcPr>
          <w:p>
            <w:pPr>
              <w:spacing w:line="360" w:lineRule="auto"/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62" w:type="pct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1"/>
                <w:lang w:val="en-US" w:eastAsia="zh-CN"/>
              </w:rPr>
              <w:t>6</w:t>
            </w:r>
          </w:p>
        </w:tc>
        <w:tc>
          <w:tcPr>
            <w:tcW w:w="3395" w:type="pct"/>
          </w:tcPr>
          <w:p>
            <w:pPr>
              <w:spacing w:line="360" w:lineRule="auto"/>
              <w:rPr>
                <w:rFonts w:hint="eastAsia" w:ascii="Times New Roman" w:hAnsi="Times New Roman" w:eastAsia="宋体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随箱运输温度记录</w:t>
            </w:r>
            <w:r>
              <w:rPr>
                <w:rFonts w:hint="eastAsia" w:ascii="Times New Roman" w:hAnsi="Times New Roman" w:eastAsia="宋体"/>
                <w:sz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/>
                <w:sz w:val="21"/>
                <w:lang w:val="en-US" w:eastAsia="zh-CN"/>
              </w:rPr>
              <w:t>是否符合该药品保存要求</w:t>
            </w:r>
            <w:r>
              <w:rPr>
                <w:rFonts w:hint="eastAsia" w:ascii="Times New Roman" w:hAnsi="Times New Roman" w:eastAsia="宋体"/>
                <w:sz w:val="21"/>
                <w:lang w:eastAsia="zh-CN"/>
              </w:rPr>
              <w:t>）</w:t>
            </w:r>
          </w:p>
        </w:tc>
        <w:tc>
          <w:tcPr>
            <w:tcW w:w="1042" w:type="pct"/>
          </w:tcPr>
          <w:p>
            <w:pPr>
              <w:spacing w:line="360" w:lineRule="auto"/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562" w:type="pct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1"/>
                <w:lang w:val="en-US" w:eastAsia="zh-CN"/>
              </w:rPr>
              <w:t>7</w:t>
            </w:r>
          </w:p>
        </w:tc>
        <w:tc>
          <w:tcPr>
            <w:tcW w:w="3395" w:type="pct"/>
          </w:tcPr>
          <w:p>
            <w:pPr>
              <w:spacing w:line="360" w:lineRule="auto"/>
              <w:rPr>
                <w:rFonts w:hint="eastAsia"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检查试验用药物的外包装与标签是否对应，是否明确标注为“临床试验专用”。</w:t>
            </w:r>
          </w:p>
        </w:tc>
        <w:tc>
          <w:tcPr>
            <w:tcW w:w="1042" w:type="pct"/>
          </w:tcPr>
          <w:p>
            <w:pPr>
              <w:spacing w:line="360" w:lineRule="auto"/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2" w:type="pct"/>
          </w:tcPr>
          <w:p>
            <w:pPr>
              <w:spacing w:line="360" w:lineRule="auto"/>
              <w:rPr>
                <w:rFonts w:hint="default" w:ascii="Times New Roman" w:hAnsi="Times New Roman" w:eastAsia="宋体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lang w:val="en-US" w:eastAsia="zh-CN"/>
              </w:rPr>
              <w:t>8</w:t>
            </w:r>
          </w:p>
        </w:tc>
        <w:tc>
          <w:tcPr>
            <w:tcW w:w="3395" w:type="pct"/>
          </w:tcPr>
          <w:p>
            <w:pPr>
              <w:spacing w:line="360" w:lineRule="auto"/>
              <w:rPr>
                <w:rFonts w:hint="default" w:ascii="Times New Roman" w:hAnsi="Times New Roman" w:eastAsia="宋体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lang w:val="en-US" w:eastAsia="zh-CN"/>
              </w:rPr>
              <w:t>药品交接单</w:t>
            </w:r>
          </w:p>
        </w:tc>
        <w:tc>
          <w:tcPr>
            <w:tcW w:w="1042" w:type="pct"/>
          </w:tcPr>
          <w:p>
            <w:pPr>
              <w:spacing w:line="360" w:lineRule="auto"/>
              <w:rPr>
                <w:rFonts w:ascii="Times New Roman" w:hAnsi="Times New Roman" w:eastAsia="宋体"/>
                <w:sz w:val="21"/>
              </w:rPr>
            </w:pPr>
          </w:p>
        </w:tc>
      </w:tr>
    </w:tbl>
    <w:p>
      <w:pPr>
        <w:spacing w:line="600" w:lineRule="auto"/>
        <w:rPr>
          <w:rFonts w:ascii="Times New Roman" w:hAnsi="Times New Roman" w:eastAsia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ascii="Times New Roman" w:hAnsi="Times New Roman"/>
                    <w:sz w:val="18"/>
                  </w:rPr>
                </w:pPr>
                <w:r>
                  <w:rPr>
                    <w:rFonts w:ascii="Times New Roman" w:hAnsi="Times New Roman"/>
                    <w:sz w:val="18"/>
                  </w:rPr>
                  <w:t xml:space="preserve">第 </w:t>
                </w:r>
                <w:r>
                  <w:rPr>
                    <w:rFonts w:ascii="Times New Roman" w:hAnsi="Times New Roman"/>
                    <w:sz w:val="18"/>
                  </w:rPr>
                  <w:fldChar w:fldCharType="begin"/>
                </w:r>
                <w:r>
                  <w:rPr>
                    <w:rFonts w:ascii="Times New Roman" w:hAnsi="Times New Roman"/>
                    <w:sz w:val="1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18"/>
                  </w:rPr>
                  <w:fldChar w:fldCharType="separate"/>
                </w:r>
                <w:r>
                  <w:rPr>
                    <w:rFonts w:ascii="Times New Roman" w:hAnsi="Times New Roman"/>
                    <w:sz w:val="18"/>
                  </w:rPr>
                  <w:t>1</w:t>
                </w:r>
                <w:r>
                  <w:rPr>
                    <w:rFonts w:ascii="Times New Roman" w:hAnsi="Times New Roman"/>
                    <w:sz w:val="18"/>
                  </w:rPr>
                  <w:fldChar w:fldCharType="end"/>
                </w:r>
                <w:r>
                  <w:rPr>
                    <w:rFonts w:ascii="Times New Roman" w:hAnsi="Times New Roman"/>
                    <w:sz w:val="18"/>
                  </w:rPr>
                  <w:t xml:space="preserve"> 页 共 </w:t>
                </w:r>
                <w:r>
                  <w:rPr>
                    <w:rFonts w:ascii="Times New Roman" w:hAnsi="Times New Roman"/>
                    <w:sz w:val="18"/>
                  </w:rPr>
                  <w:fldChar w:fldCharType="begin"/>
                </w:r>
                <w:r>
                  <w:rPr>
                    <w:rFonts w:ascii="Times New Roman" w:hAnsi="Times New Roman"/>
                    <w:sz w:val="18"/>
                  </w:rPr>
                  <w:instrText xml:space="preserve"> NUMPAGES  \* MERGEFORMAT </w:instrText>
                </w:r>
                <w:r>
                  <w:rPr>
                    <w:rFonts w:ascii="Times New Roman" w:hAnsi="Times New Roman"/>
                    <w:sz w:val="18"/>
                  </w:rPr>
                  <w:fldChar w:fldCharType="separate"/>
                </w:r>
                <w:r>
                  <w:rPr>
                    <w:rFonts w:ascii="Times New Roman" w:hAnsi="Times New Roman"/>
                    <w:sz w:val="18"/>
                  </w:rPr>
                  <w:t>1</w:t>
                </w:r>
                <w:r>
                  <w:rPr>
                    <w:rFonts w:ascii="Times New Roman" w:hAnsi="Times New Roman"/>
                    <w:sz w:val="18"/>
                  </w:rPr>
                  <w:fldChar w:fldCharType="end"/>
                </w:r>
                <w:r>
                  <w:rPr>
                    <w:rFonts w:ascii="Times New Roman" w:hAnsi="Times New Roman"/>
                    <w:sz w:val="18"/>
                  </w:rPr>
                  <w:t xml:space="preserve"> 页</w:t>
                </w:r>
              </w:p>
            </w:txbxContent>
          </v:textbox>
        </v:shape>
      </w:pict>
    </w:r>
    <w:r>
      <w:rPr>
        <w:rFonts w:hint="eastAsia"/>
        <w:lang w:val="en-US" w:eastAsia="zh-CN"/>
      </w:rPr>
      <w:t xml:space="preserve"> </w:t>
    </w:r>
    <w:r>
      <w:rPr>
        <w:rFonts w:hint="eastAsia" w:ascii="Times New Roman" w:hAnsi="Times New Roman"/>
        <w:sz w:val="18"/>
        <w:lang w:val="en-US" w:eastAsia="zh-CN"/>
      </w:rPr>
      <w:t>V1.0,2023年4月17日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0"/>
      </w:pBdr>
      <w:jc w:val="left"/>
      <w:rPr>
        <w:rFonts w:hint="eastAsia" w:ascii="Times New Roman" w:hAnsi="Times New Roman" w:eastAsia="宋体"/>
        <w:sz w:val="20"/>
        <w:szCs w:val="15"/>
      </w:rPr>
    </w:pPr>
    <w:r>
      <w:rPr>
        <w:rFonts w:hint="eastAsia" w:ascii="Times New Roman" w:eastAsia="宋体"/>
        <w:sz w:val="20"/>
        <w:szCs w:val="15"/>
      </w:rPr>
      <w:t>杭州市第七人民医院</w:t>
    </w:r>
  </w:p>
  <w:p>
    <w:pPr>
      <w:pBdr>
        <w:bottom w:val="single" w:color="auto" w:sz="4" w:space="0"/>
      </w:pBdr>
      <w:jc w:val="left"/>
      <w:rPr>
        <w:sz w:val="18"/>
        <w:szCs w:val="20"/>
      </w:rPr>
    </w:pPr>
    <w:r>
      <w:rPr>
        <w:rFonts w:hint="eastAsia" w:ascii="Times New Roman" w:eastAsia="宋体"/>
        <w:sz w:val="20"/>
        <w:szCs w:val="15"/>
      </w:rPr>
      <w:t>药物临床试验机构</w:t>
    </w:r>
    <w:r>
      <w:rPr>
        <w:rFonts w:hint="eastAsia" w:ascii="Times New Roman" w:eastAsia="宋体"/>
        <w:sz w:val="20"/>
        <w:szCs w:val="15"/>
        <w:lang w:val="en-US" w:eastAsia="zh-CN"/>
      </w:rPr>
      <w:t xml:space="preserve">                                                 </w:t>
    </w:r>
    <w:r>
      <w:rPr>
        <w:rFonts w:hint="eastAsia" w:ascii="Times New Roman" w:eastAsia="宋体"/>
        <w:sz w:val="20"/>
        <w:szCs w:val="15"/>
      </w:rPr>
      <w:t>JG-ADM-017-AF01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ZjMGJlMGM2NDE0NzJjZDllNzA4M2ZkNGM0Mzk3MDcifQ=="/>
  </w:docVars>
  <w:rsids>
    <w:rsidRoot w:val="00E858BB"/>
    <w:rsid w:val="007D119C"/>
    <w:rsid w:val="00AD5AEB"/>
    <w:rsid w:val="00B10B0C"/>
    <w:rsid w:val="00B3051D"/>
    <w:rsid w:val="00E858BB"/>
    <w:rsid w:val="1A042F7B"/>
    <w:rsid w:val="273F4A04"/>
    <w:rsid w:val="3B405CF5"/>
    <w:rsid w:val="410179DF"/>
    <w:rsid w:val="4E343162"/>
    <w:rsid w:val="648C3258"/>
    <w:rsid w:val="688C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195624-0ED2-49EC-BD13-EEF9FB6366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207</Words>
  <Characters>212</Characters>
  <Lines>1</Lines>
  <Paragraphs>1</Paragraphs>
  <TotalTime>0</TotalTime>
  <ScaleCrop>false</ScaleCrop>
  <LinksUpToDate>false</LinksUpToDate>
  <CharactersWithSpaces>212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2022-11-12T06:05:00Z</dcterms:created>
  <dc:creator>DELL320</dc:creator>
  <cp:lastModifiedBy>乐乐</cp:lastModifiedBy>
  <cp:lastPrinted>2022-11-12T06:18:00Z</cp:lastPrinted>
  <dcterms:modified xsi:type="dcterms:W3CDTF">2023-10-23T02:16:34Z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D101B6167ED04111820068D136495C63</vt:lpwstr>
  </property>
</Properties>
</file>